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56"/>
          <w:szCs w:val="56"/>
          <w:vertAlign w:val="baseline"/>
          <w:rtl w:val="0"/>
        </w:rPr>
        <w:t xml:space="preserve">Illness And Injury Prevention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vertAlign w:val="baseline"/>
          <w:rtl w:val="0"/>
        </w:rPr>
        <w:t xml:space="preserve">CONTENTS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vertAlign w:val="baseline"/>
          <w:rtl w:val="0"/>
        </w:rPr>
        <w:t xml:space="preserve">ITEM</w:t>
        <w:tab/>
        <w:tab/>
        <w:tab/>
        <w:tab/>
        <w:tab/>
        <w:tab/>
        <w:tab/>
        <w:tab/>
        <w:tab/>
        <w:tab/>
        <w:tab/>
        <w:t xml:space="preserve">       TAB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Illness and Injury Prevention Plan.........................................................A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Identified Hazards and Corrections.......................................................B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Investigation/corrective action report...................................................C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Worker Training and Instruction Record..............................................D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List of STSIG training subjects..............................................................E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STSIG Employer Code of Safe Practices..............................................F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Hazard Assessment Checklists.............................................................G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_________________________................................................................H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_________________________................................................................I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_________________________................................................................J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_________________________................................................................K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_________________________................................................................K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_________________________................................................................M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_________________________................................................................N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245" w:top="245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